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632B" w14:textId="77777777" w:rsidR="00982E5C" w:rsidRDefault="00982E5C" w:rsidP="00AE0011">
      <w:pPr>
        <w:widowControl w:val="0"/>
        <w:autoSpaceDE w:val="0"/>
        <w:autoSpaceDN w:val="0"/>
        <w:adjustRightInd w:val="0"/>
        <w:spacing w:after="120"/>
        <w:jc w:val="center"/>
        <w:rPr>
          <w:rFonts w:ascii="Times-BoldItalic" w:hAnsi="Times-BoldItalic"/>
          <w:b/>
          <w:i/>
          <w:sz w:val="28"/>
          <w:szCs w:val="32"/>
        </w:rPr>
      </w:pPr>
    </w:p>
    <w:p w14:paraId="596111C1" w14:textId="77777777" w:rsidR="000033F0" w:rsidRPr="00373A63" w:rsidRDefault="000033F0" w:rsidP="00AE0011">
      <w:pPr>
        <w:widowControl w:val="0"/>
        <w:autoSpaceDE w:val="0"/>
        <w:autoSpaceDN w:val="0"/>
        <w:adjustRightInd w:val="0"/>
        <w:spacing w:after="120"/>
        <w:jc w:val="center"/>
        <w:rPr>
          <w:rFonts w:ascii="Times-BoldItalic" w:hAnsi="Times-BoldItalic"/>
          <w:b/>
          <w:i/>
          <w:sz w:val="28"/>
          <w:szCs w:val="32"/>
        </w:rPr>
      </w:pPr>
      <w:r w:rsidRPr="00373A63">
        <w:rPr>
          <w:rFonts w:ascii="Times-BoldItalic" w:hAnsi="Times-BoldItalic"/>
          <w:b/>
          <w:i/>
          <w:sz w:val="28"/>
          <w:szCs w:val="32"/>
        </w:rPr>
        <w:t>West Virginia Music Teachers Association</w:t>
      </w:r>
    </w:p>
    <w:p w14:paraId="7BF30E99" w14:textId="77777777" w:rsidR="00AE0011" w:rsidRPr="00373A63" w:rsidRDefault="00AE0011" w:rsidP="00AE0011">
      <w:pPr>
        <w:widowControl w:val="0"/>
        <w:autoSpaceDE w:val="0"/>
        <w:autoSpaceDN w:val="0"/>
        <w:adjustRightInd w:val="0"/>
        <w:spacing w:after="120"/>
        <w:jc w:val="center"/>
        <w:rPr>
          <w:rFonts w:ascii="Times-BoldItalic" w:hAnsi="Times-BoldItalic"/>
          <w:b/>
          <w:i/>
          <w:sz w:val="28"/>
          <w:szCs w:val="32"/>
        </w:rPr>
      </w:pPr>
      <w:r w:rsidRPr="00373A63">
        <w:rPr>
          <w:rFonts w:ascii="Times-BoldItalic" w:hAnsi="Times-BoldItalic"/>
          <w:b/>
          <w:i/>
          <w:sz w:val="28"/>
          <w:szCs w:val="32"/>
        </w:rPr>
        <w:t xml:space="preserve"> Siegel-Hoffmann Piano Concerto </w:t>
      </w:r>
      <w:r w:rsidR="00D26209">
        <w:rPr>
          <w:rFonts w:ascii="Times-BoldItalic" w:hAnsi="Times-BoldItalic"/>
          <w:b/>
          <w:i/>
          <w:sz w:val="28"/>
          <w:szCs w:val="32"/>
        </w:rPr>
        <w:t xml:space="preserve">Festival &amp; </w:t>
      </w:r>
      <w:r w:rsidRPr="00373A63">
        <w:rPr>
          <w:rFonts w:ascii="Times-BoldItalic" w:hAnsi="Times-BoldItalic"/>
          <w:b/>
          <w:i/>
          <w:sz w:val="28"/>
          <w:szCs w:val="32"/>
        </w:rPr>
        <w:t>Competition</w:t>
      </w:r>
    </w:p>
    <w:p w14:paraId="3683FC98" w14:textId="08F01128" w:rsidR="00AE0011" w:rsidRPr="00373A63" w:rsidRDefault="00CC5640" w:rsidP="00CC5640">
      <w:pPr>
        <w:widowControl w:val="0"/>
        <w:tabs>
          <w:tab w:val="center" w:pos="4320"/>
          <w:tab w:val="left" w:pos="6544"/>
        </w:tabs>
        <w:autoSpaceDE w:val="0"/>
        <w:autoSpaceDN w:val="0"/>
        <w:adjustRightInd w:val="0"/>
        <w:spacing w:after="120"/>
        <w:rPr>
          <w:rFonts w:ascii="Times-BoldItalic" w:hAnsi="Times-BoldItalic"/>
          <w:b/>
          <w:i/>
          <w:sz w:val="28"/>
          <w:szCs w:val="32"/>
        </w:rPr>
      </w:pPr>
      <w:r>
        <w:rPr>
          <w:rFonts w:ascii="Times-BoldItalic" w:hAnsi="Times-BoldItalic"/>
          <w:b/>
          <w:i/>
          <w:sz w:val="28"/>
          <w:szCs w:val="32"/>
        </w:rPr>
        <w:tab/>
      </w:r>
      <w:r w:rsidR="00AE0011" w:rsidRPr="00373A63">
        <w:rPr>
          <w:rFonts w:ascii="Times-BoldItalic" w:hAnsi="Times-BoldItalic"/>
          <w:b/>
          <w:i/>
          <w:sz w:val="28"/>
          <w:szCs w:val="32"/>
        </w:rPr>
        <w:t>Entry Form</w:t>
      </w:r>
      <w:r w:rsidR="00B700D3">
        <w:rPr>
          <w:rFonts w:ascii="Times-BoldItalic" w:hAnsi="Times-BoldItalic"/>
          <w:b/>
          <w:i/>
          <w:sz w:val="28"/>
          <w:szCs w:val="32"/>
        </w:rPr>
        <w:t xml:space="preserve"> </w:t>
      </w:r>
      <w:r w:rsidR="00B700D3" w:rsidRPr="00B700D3">
        <w:rPr>
          <w:rFonts w:ascii="Times-BoldItalic" w:hAnsi="Times-BoldItalic"/>
          <w:b/>
          <w:bCs/>
          <w:i/>
          <w:iCs/>
          <w:sz w:val="22"/>
          <w:szCs w:val="22"/>
        </w:rPr>
        <w:t>(one form per student and per movement)</w:t>
      </w:r>
      <w:r w:rsidRPr="00B700D3">
        <w:rPr>
          <w:rFonts w:ascii="Times-BoldItalic" w:hAnsi="Times-BoldItalic"/>
          <w:b/>
          <w:bCs/>
          <w:i/>
          <w:iCs/>
          <w:sz w:val="22"/>
          <w:szCs w:val="22"/>
        </w:rPr>
        <w:tab/>
      </w:r>
    </w:p>
    <w:p w14:paraId="007E1430" w14:textId="77777777" w:rsidR="00AE0011" w:rsidRPr="00217FA9" w:rsidRDefault="00AE0011" w:rsidP="00AE0011">
      <w:pPr>
        <w:widowControl w:val="0"/>
        <w:autoSpaceDE w:val="0"/>
        <w:autoSpaceDN w:val="0"/>
        <w:adjustRightInd w:val="0"/>
        <w:spacing w:after="120"/>
        <w:rPr>
          <w:rFonts w:ascii="Times-Roman" w:hAnsi="Times-Roman"/>
        </w:rPr>
      </w:pPr>
      <w:r w:rsidRPr="00217FA9">
        <w:rPr>
          <w:rFonts w:ascii="Times-Roman" w:hAnsi="Times-Roman"/>
        </w:rPr>
        <w:t>Student Name__________________________________________________________</w:t>
      </w:r>
      <w:r>
        <w:rPr>
          <w:rFonts w:ascii="Times-Roman" w:hAnsi="Times-Roman"/>
        </w:rPr>
        <w:t>__</w:t>
      </w:r>
    </w:p>
    <w:p w14:paraId="7FD9150E" w14:textId="77777777" w:rsidR="00AE0011" w:rsidRPr="00217FA9" w:rsidRDefault="00AE0011" w:rsidP="00AE0011">
      <w:pPr>
        <w:widowControl w:val="0"/>
        <w:autoSpaceDE w:val="0"/>
        <w:autoSpaceDN w:val="0"/>
        <w:adjustRightInd w:val="0"/>
        <w:spacing w:after="120"/>
        <w:rPr>
          <w:rFonts w:ascii="Times-Roman" w:hAnsi="Times-Roman"/>
        </w:rPr>
      </w:pPr>
      <w:r w:rsidRPr="00217FA9">
        <w:rPr>
          <w:rFonts w:ascii="Times-Roman" w:hAnsi="Times-Roman"/>
        </w:rPr>
        <w:t>Mailing Address__________________________________________________________</w:t>
      </w:r>
    </w:p>
    <w:p w14:paraId="4609ACF4" w14:textId="77777777" w:rsidR="00AE0011" w:rsidRPr="00217FA9" w:rsidRDefault="00AE0011" w:rsidP="00AE0011">
      <w:pPr>
        <w:widowControl w:val="0"/>
        <w:autoSpaceDE w:val="0"/>
        <w:autoSpaceDN w:val="0"/>
        <w:adjustRightInd w:val="0"/>
        <w:spacing w:after="120"/>
        <w:rPr>
          <w:rFonts w:ascii="Times-Roman" w:hAnsi="Times-Roman"/>
        </w:rPr>
      </w:pPr>
      <w:r w:rsidRPr="00217FA9">
        <w:rPr>
          <w:rFonts w:ascii="Times-Roman" w:hAnsi="Times-Roman"/>
        </w:rPr>
        <w:t>City___________________</w:t>
      </w:r>
      <w:r>
        <w:rPr>
          <w:rFonts w:ascii="Times-Roman" w:hAnsi="Times-Roman"/>
        </w:rPr>
        <w:t>__________   State_________ Zip Code_________________</w:t>
      </w:r>
    </w:p>
    <w:p w14:paraId="7C3CDD2F" w14:textId="77777777" w:rsidR="00AE0011" w:rsidRPr="00217FA9" w:rsidRDefault="00AE0011" w:rsidP="00AE0011">
      <w:pPr>
        <w:widowControl w:val="0"/>
        <w:autoSpaceDE w:val="0"/>
        <w:autoSpaceDN w:val="0"/>
        <w:adjustRightInd w:val="0"/>
        <w:spacing w:after="120"/>
        <w:rPr>
          <w:rFonts w:ascii="Times-Roman" w:hAnsi="Times-Roman"/>
        </w:rPr>
      </w:pPr>
      <w:r w:rsidRPr="00217FA9">
        <w:rPr>
          <w:rFonts w:ascii="Times-Roman" w:hAnsi="Times-Roman"/>
        </w:rPr>
        <w:t>E-mail_______________________________  Telep</w:t>
      </w:r>
      <w:r>
        <w:rPr>
          <w:rFonts w:ascii="Times-Roman" w:hAnsi="Times-Roman"/>
        </w:rPr>
        <w:t>hone: _________________________</w:t>
      </w:r>
    </w:p>
    <w:p w14:paraId="45FE5E64" w14:textId="77777777" w:rsidR="00AE0011" w:rsidRDefault="00AE0011" w:rsidP="00AE0011">
      <w:pPr>
        <w:widowControl w:val="0"/>
        <w:autoSpaceDE w:val="0"/>
        <w:autoSpaceDN w:val="0"/>
        <w:adjustRightInd w:val="0"/>
        <w:spacing w:after="120"/>
        <w:rPr>
          <w:rFonts w:ascii="Times-Roman" w:hAnsi="Times-Roman"/>
        </w:rPr>
      </w:pPr>
      <w:r w:rsidRPr="00217FA9">
        <w:rPr>
          <w:rFonts w:ascii="Times-Roman" w:hAnsi="Times-Roman"/>
        </w:rPr>
        <w:t>Teacher _____________________________ Teleph</w:t>
      </w:r>
      <w:r>
        <w:rPr>
          <w:rFonts w:ascii="Times-Roman" w:hAnsi="Times-Roman"/>
        </w:rPr>
        <w:t>one:  _________________________</w:t>
      </w:r>
    </w:p>
    <w:p w14:paraId="4A780828" w14:textId="77777777" w:rsidR="00D26209" w:rsidRPr="00217FA9" w:rsidRDefault="00D26209" w:rsidP="00AE0011">
      <w:pPr>
        <w:widowControl w:val="0"/>
        <w:autoSpaceDE w:val="0"/>
        <w:autoSpaceDN w:val="0"/>
        <w:adjustRightInd w:val="0"/>
        <w:spacing w:after="120"/>
        <w:rPr>
          <w:rFonts w:ascii="Times-Roman" w:hAnsi="Times-Roman"/>
        </w:rPr>
      </w:pPr>
    </w:p>
    <w:tbl>
      <w:tblPr>
        <w:tblW w:w="9920" w:type="dxa"/>
        <w:tblBorders>
          <w:top w:val="single" w:sz="16" w:space="0" w:color="808080"/>
          <w:left w:val="single" w:sz="16" w:space="0" w:color="808080"/>
          <w:bottom w:val="single" w:sz="16" w:space="0" w:color="808080"/>
          <w:right w:val="single" w:sz="16" w:space="0" w:color="808080"/>
        </w:tblBorders>
        <w:tblLayout w:type="fixed"/>
        <w:tblLook w:val="0000" w:firstRow="0" w:lastRow="0" w:firstColumn="0" w:lastColumn="0" w:noHBand="0" w:noVBand="0"/>
      </w:tblPr>
      <w:tblGrid>
        <w:gridCol w:w="9920"/>
      </w:tblGrid>
      <w:tr w:rsidR="00AE0011" w:rsidRPr="00217FA9" w14:paraId="50F3EFEB" w14:textId="77777777">
        <w:tc>
          <w:tcPr>
            <w:tcW w:w="9760"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14:paraId="79DDBA99" w14:textId="77777777" w:rsidR="00AE0011" w:rsidRPr="00217FA9" w:rsidRDefault="00AE0011" w:rsidP="00AE0011">
            <w:pPr>
              <w:widowControl w:val="0"/>
              <w:autoSpaceDE w:val="0"/>
              <w:autoSpaceDN w:val="0"/>
              <w:adjustRightInd w:val="0"/>
              <w:rPr>
                <w:rFonts w:ascii="Times-Roman" w:hAnsi="Times-Roman"/>
                <w:sz w:val="32"/>
                <w:szCs w:val="32"/>
              </w:rPr>
            </w:pPr>
          </w:p>
          <w:p w14:paraId="4A4C7824" w14:textId="77777777" w:rsidR="00AE0011" w:rsidRPr="00217FA9" w:rsidRDefault="00AE0011" w:rsidP="00AE0011">
            <w:pPr>
              <w:widowControl w:val="0"/>
              <w:autoSpaceDE w:val="0"/>
              <w:autoSpaceDN w:val="0"/>
              <w:adjustRightInd w:val="0"/>
              <w:rPr>
                <w:rFonts w:ascii="Times-Roman" w:hAnsi="Times-Roman"/>
              </w:rPr>
            </w:pPr>
            <w:r w:rsidRPr="00217FA9">
              <w:rPr>
                <w:rFonts w:ascii="Times-Roman" w:hAnsi="Times-Roman"/>
              </w:rPr>
              <w:t xml:space="preserve"> Grade in School (Circle one):   K   1   2   3   4   5   6   7   8   9   10   </w:t>
            </w:r>
            <w:proofErr w:type="gramStart"/>
            <w:r w:rsidRPr="00217FA9">
              <w:rPr>
                <w:rFonts w:ascii="Times-Roman" w:hAnsi="Times-Roman"/>
              </w:rPr>
              <w:t>11  12</w:t>
            </w:r>
            <w:proofErr w:type="gramEnd"/>
            <w:r w:rsidRPr="00217FA9">
              <w:rPr>
                <w:rFonts w:ascii="Times-Roman" w:hAnsi="Times-Roman"/>
              </w:rPr>
              <w:t xml:space="preserve">   College    </w:t>
            </w:r>
          </w:p>
          <w:p w14:paraId="72A9E0F4" w14:textId="77777777" w:rsidR="00AE0011" w:rsidRPr="00217FA9" w:rsidRDefault="00AE0011" w:rsidP="00AE0011">
            <w:pPr>
              <w:widowControl w:val="0"/>
              <w:autoSpaceDE w:val="0"/>
              <w:autoSpaceDN w:val="0"/>
              <w:adjustRightInd w:val="0"/>
              <w:rPr>
                <w:rFonts w:ascii="Times-Roman" w:hAnsi="Times-Roman"/>
              </w:rPr>
            </w:pPr>
          </w:p>
          <w:p w14:paraId="7A27F5B6" w14:textId="095A24CB" w:rsidR="00AE0011" w:rsidRDefault="00AE0011" w:rsidP="00AE0011">
            <w:pPr>
              <w:widowControl w:val="0"/>
              <w:autoSpaceDE w:val="0"/>
              <w:autoSpaceDN w:val="0"/>
              <w:adjustRightInd w:val="0"/>
              <w:rPr>
                <w:rFonts w:ascii="Times-Bold" w:hAnsi="Times-Bold"/>
                <w:b/>
              </w:rPr>
            </w:pPr>
            <w:r w:rsidRPr="00217FA9">
              <w:rPr>
                <w:rFonts w:ascii="Times-Roman" w:hAnsi="Times-Roman"/>
              </w:rPr>
              <w:t xml:space="preserve">  Division (Circle one): </w:t>
            </w:r>
            <w:r w:rsidR="00D26209">
              <w:rPr>
                <w:rFonts w:ascii="Times-Bold" w:hAnsi="Times-Bold"/>
                <w:b/>
              </w:rPr>
              <w:t xml:space="preserve">  </w:t>
            </w:r>
            <w:r w:rsidR="002E1828">
              <w:rPr>
                <w:rFonts w:ascii="Times-Bold" w:hAnsi="Times-Bold"/>
                <w:b/>
              </w:rPr>
              <w:t>Elementary       Early Intermediate            Mid-Intermediate</w:t>
            </w:r>
          </w:p>
          <w:p w14:paraId="62424820" w14:textId="230353D6" w:rsidR="002E1828" w:rsidRPr="00217FA9" w:rsidRDefault="002E1828" w:rsidP="00AE0011">
            <w:pPr>
              <w:widowControl w:val="0"/>
              <w:autoSpaceDE w:val="0"/>
              <w:autoSpaceDN w:val="0"/>
              <w:adjustRightInd w:val="0"/>
              <w:rPr>
                <w:rFonts w:ascii="Times-Roman" w:hAnsi="Times-Roman"/>
              </w:rPr>
            </w:pPr>
            <w:r>
              <w:rPr>
                <w:rFonts w:ascii="Times-Bold" w:hAnsi="Times-Bold"/>
                <w:b/>
              </w:rPr>
              <w:t xml:space="preserve">                                       Late Intermediate            Early Advanced         </w:t>
            </w:r>
            <w:proofErr w:type="spellStart"/>
            <w:r>
              <w:rPr>
                <w:rFonts w:ascii="Times-Bold" w:hAnsi="Times-Bold"/>
                <w:b/>
              </w:rPr>
              <w:t>Advanced</w:t>
            </w:r>
            <w:proofErr w:type="spellEnd"/>
            <w:r>
              <w:rPr>
                <w:rFonts w:ascii="Times-Bold" w:hAnsi="Times-Bold"/>
                <w:b/>
              </w:rPr>
              <w:t xml:space="preserve">                  </w:t>
            </w:r>
          </w:p>
          <w:p w14:paraId="6A0A37BB" w14:textId="77777777" w:rsidR="00AE0011" w:rsidRDefault="00AE0011" w:rsidP="00AE0011">
            <w:pPr>
              <w:widowControl w:val="0"/>
              <w:autoSpaceDE w:val="0"/>
              <w:autoSpaceDN w:val="0"/>
              <w:adjustRightInd w:val="0"/>
              <w:rPr>
                <w:rFonts w:ascii="Times-Roman" w:hAnsi="Times-Roman"/>
              </w:rPr>
            </w:pPr>
          </w:p>
          <w:p w14:paraId="25090170" w14:textId="77777777" w:rsidR="00D26209" w:rsidRDefault="00D26209" w:rsidP="00AE0011">
            <w:pPr>
              <w:widowControl w:val="0"/>
              <w:autoSpaceDE w:val="0"/>
              <w:autoSpaceDN w:val="0"/>
              <w:adjustRightInd w:val="0"/>
              <w:rPr>
                <w:rFonts w:ascii="Times-Roman" w:hAnsi="Times-Roman"/>
                <w:b/>
              </w:rPr>
            </w:pPr>
            <w:r>
              <w:rPr>
                <w:rFonts w:ascii="Times-Roman" w:hAnsi="Times-Roman"/>
              </w:rPr>
              <w:t xml:space="preserve">Category (Circle one):  </w:t>
            </w:r>
            <w:r>
              <w:rPr>
                <w:rFonts w:ascii="Times-Roman" w:hAnsi="Times-Roman"/>
                <w:b/>
              </w:rPr>
              <w:t>Competitive          Non-competitive</w:t>
            </w:r>
          </w:p>
          <w:p w14:paraId="6588ECDE" w14:textId="77777777" w:rsidR="00D26209" w:rsidRPr="00D26209" w:rsidRDefault="00D26209" w:rsidP="00AE0011">
            <w:pPr>
              <w:widowControl w:val="0"/>
              <w:autoSpaceDE w:val="0"/>
              <w:autoSpaceDN w:val="0"/>
              <w:adjustRightInd w:val="0"/>
              <w:rPr>
                <w:rFonts w:ascii="Times-Roman" w:hAnsi="Times-Roman"/>
                <w:b/>
              </w:rPr>
            </w:pPr>
          </w:p>
        </w:tc>
      </w:tr>
    </w:tbl>
    <w:p w14:paraId="3947DA18" w14:textId="77777777" w:rsidR="00AE0011" w:rsidRPr="00217FA9" w:rsidRDefault="00AE0011" w:rsidP="00AE0011">
      <w:pPr>
        <w:widowControl w:val="0"/>
        <w:autoSpaceDE w:val="0"/>
        <w:autoSpaceDN w:val="0"/>
        <w:adjustRightInd w:val="0"/>
        <w:rPr>
          <w:rFonts w:ascii="Times-Roman" w:hAnsi="Times-Roman"/>
        </w:rPr>
      </w:pPr>
    </w:p>
    <w:p w14:paraId="1486AEC0" w14:textId="77777777" w:rsidR="00AE0011" w:rsidRPr="00217FA9" w:rsidRDefault="00AE0011" w:rsidP="00AE0011">
      <w:pPr>
        <w:widowControl w:val="0"/>
        <w:autoSpaceDE w:val="0"/>
        <w:autoSpaceDN w:val="0"/>
        <w:adjustRightInd w:val="0"/>
        <w:rPr>
          <w:rFonts w:ascii="Times-Roman" w:hAnsi="Times-Roman"/>
        </w:rPr>
      </w:pPr>
      <w:r w:rsidRPr="00217FA9">
        <w:rPr>
          <w:rFonts w:ascii="Times-Roman" w:hAnsi="Times-Roman"/>
        </w:rPr>
        <w:t xml:space="preserve">Competition Repertoire: </w:t>
      </w:r>
    </w:p>
    <w:p w14:paraId="0DEAC209" w14:textId="77777777" w:rsidR="00AE0011" w:rsidRPr="00217FA9" w:rsidRDefault="00AE0011" w:rsidP="00AE0011">
      <w:pPr>
        <w:widowControl w:val="0"/>
        <w:autoSpaceDE w:val="0"/>
        <w:autoSpaceDN w:val="0"/>
        <w:adjustRightInd w:val="0"/>
        <w:rPr>
          <w:rFonts w:ascii="Times-Roman" w:hAnsi="Times-Roman"/>
        </w:rPr>
      </w:pPr>
    </w:p>
    <w:p w14:paraId="02229549" w14:textId="77777777" w:rsidR="00AE0011" w:rsidRPr="00217FA9" w:rsidRDefault="00AE0011" w:rsidP="00AE0011">
      <w:pPr>
        <w:widowControl w:val="0"/>
        <w:autoSpaceDE w:val="0"/>
        <w:autoSpaceDN w:val="0"/>
        <w:adjustRightInd w:val="0"/>
        <w:rPr>
          <w:rFonts w:ascii="Times-Roman" w:hAnsi="Times-Roman"/>
        </w:rPr>
      </w:pPr>
      <w:r w:rsidRPr="00217FA9">
        <w:rPr>
          <w:rFonts w:ascii="Times-Roman" w:hAnsi="Times-Roman"/>
        </w:rPr>
        <w:t xml:space="preserve">CONCERTO, movement___________________________________________________ </w:t>
      </w:r>
    </w:p>
    <w:p w14:paraId="03C5C5F9" w14:textId="77777777" w:rsidR="00AE0011" w:rsidRPr="00217FA9" w:rsidRDefault="00AE0011" w:rsidP="00AE0011">
      <w:pPr>
        <w:widowControl w:val="0"/>
        <w:autoSpaceDE w:val="0"/>
        <w:autoSpaceDN w:val="0"/>
        <w:adjustRightInd w:val="0"/>
        <w:rPr>
          <w:rFonts w:ascii="Times-Roman" w:hAnsi="Times-Roman"/>
        </w:rPr>
      </w:pPr>
    </w:p>
    <w:p w14:paraId="55489AA1" w14:textId="77777777" w:rsidR="00AE0011" w:rsidRPr="00217FA9" w:rsidRDefault="00AE0011" w:rsidP="00AE0011">
      <w:pPr>
        <w:widowControl w:val="0"/>
        <w:autoSpaceDE w:val="0"/>
        <w:autoSpaceDN w:val="0"/>
        <w:adjustRightInd w:val="0"/>
        <w:rPr>
          <w:rFonts w:ascii="Times-Roman" w:hAnsi="Times-Roman"/>
        </w:rPr>
      </w:pPr>
      <w:r w:rsidRPr="00217FA9">
        <w:rPr>
          <w:rFonts w:ascii="Times-Roman" w:hAnsi="Times-Roman"/>
        </w:rPr>
        <w:t>COMPOSER____________________________________________________________</w:t>
      </w:r>
    </w:p>
    <w:p w14:paraId="5D60F3A9" w14:textId="77777777" w:rsidR="00AE0011" w:rsidRPr="00217FA9" w:rsidRDefault="00AE0011" w:rsidP="00AE0011">
      <w:pPr>
        <w:widowControl w:val="0"/>
        <w:autoSpaceDE w:val="0"/>
        <w:autoSpaceDN w:val="0"/>
        <w:adjustRightInd w:val="0"/>
        <w:rPr>
          <w:rFonts w:ascii="Times-Roman" w:hAnsi="Times-Roman"/>
        </w:rPr>
      </w:pPr>
      <w:r w:rsidRPr="00217FA9">
        <w:rPr>
          <w:rFonts w:ascii="Times-Roman" w:hAnsi="Times-Roman"/>
        </w:rPr>
        <w:t xml:space="preserve"> </w:t>
      </w:r>
    </w:p>
    <w:p w14:paraId="6B707B80" w14:textId="77777777" w:rsidR="00AE0011" w:rsidRPr="00217FA9" w:rsidRDefault="00AE0011" w:rsidP="00AE0011">
      <w:pPr>
        <w:widowControl w:val="0"/>
        <w:autoSpaceDE w:val="0"/>
        <w:autoSpaceDN w:val="0"/>
        <w:adjustRightInd w:val="0"/>
        <w:rPr>
          <w:rFonts w:ascii="Times-Roman" w:hAnsi="Times-Roman"/>
        </w:rPr>
      </w:pPr>
      <w:r w:rsidRPr="00217FA9">
        <w:rPr>
          <w:rFonts w:ascii="Times-Roman" w:hAnsi="Times-Roman"/>
        </w:rPr>
        <w:t xml:space="preserve">FEE ENCLOSED $________ (Students must pay a fee for each </w:t>
      </w:r>
      <w:r w:rsidRPr="00217FA9">
        <w:rPr>
          <w:rFonts w:ascii="Times-Roman" w:hAnsi="Times-Roman"/>
          <w:i/>
        </w:rPr>
        <w:t xml:space="preserve">movement </w:t>
      </w:r>
      <w:r w:rsidRPr="00217FA9">
        <w:rPr>
          <w:rFonts w:ascii="Times-Roman" w:hAnsi="Times-Roman"/>
        </w:rPr>
        <w:t xml:space="preserve">entered.  </w:t>
      </w:r>
      <w:proofErr w:type="gramStart"/>
      <w:r w:rsidRPr="00217FA9">
        <w:rPr>
          <w:rFonts w:ascii="Times-Roman" w:hAnsi="Times-Roman"/>
        </w:rPr>
        <w:t>Teachers</w:t>
      </w:r>
      <w:proofErr w:type="gramEnd"/>
      <w:r w:rsidRPr="00217FA9">
        <w:rPr>
          <w:rFonts w:ascii="Times-Roman" w:hAnsi="Times-Roman"/>
        </w:rPr>
        <w:t xml:space="preserve"> please send ONE check for all your entries payable to </w:t>
      </w:r>
      <w:r w:rsidRPr="00217FA9">
        <w:rPr>
          <w:rFonts w:ascii="Times-Bold" w:hAnsi="Times-Bold"/>
          <w:b/>
        </w:rPr>
        <w:t>WVMTA.</w:t>
      </w:r>
      <w:r w:rsidRPr="00217FA9">
        <w:rPr>
          <w:rFonts w:ascii="Times-Roman" w:hAnsi="Times-Roman"/>
        </w:rPr>
        <w:t xml:space="preserve">) </w:t>
      </w:r>
    </w:p>
    <w:p w14:paraId="553EC6EC" w14:textId="77777777" w:rsidR="00AE0011" w:rsidRPr="00217FA9" w:rsidRDefault="00AE0011" w:rsidP="00AE0011">
      <w:pPr>
        <w:widowControl w:val="0"/>
        <w:autoSpaceDE w:val="0"/>
        <w:autoSpaceDN w:val="0"/>
        <w:adjustRightInd w:val="0"/>
        <w:rPr>
          <w:rFonts w:ascii="Times-Roman" w:hAnsi="Times-Roman"/>
        </w:rPr>
      </w:pPr>
    </w:p>
    <w:p w14:paraId="64623B73" w14:textId="77777777" w:rsidR="00AE0011" w:rsidRPr="00217FA9"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 w:val="20"/>
          <w:szCs w:val="20"/>
        </w:rPr>
      </w:pPr>
    </w:p>
    <w:p w14:paraId="278FA450" w14:textId="77777777" w:rsidR="00AE0011" w:rsidRPr="00217FA9"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217FA9">
        <w:rPr>
          <w:rFonts w:ascii="TimesNewRomanPS-BoldMT" w:hAnsi="TimesNewRomanPS-BoldMT"/>
          <w:b/>
          <w:sz w:val="20"/>
          <w:szCs w:val="20"/>
        </w:rPr>
        <w:t>STATEMENT OF INTENT:</w:t>
      </w:r>
      <w:r w:rsidRPr="00217FA9">
        <w:rPr>
          <w:rFonts w:ascii="Helvetica" w:hAnsi="Helvetica"/>
        </w:rPr>
        <w:t xml:space="preserve"> </w:t>
      </w:r>
    </w:p>
    <w:p w14:paraId="4C9F5C5D" w14:textId="77777777" w:rsidR="00AE0011"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r w:rsidRPr="00217FA9">
        <w:rPr>
          <w:rFonts w:ascii="TimesNewRomanPSMT" w:hAnsi="TimesNewRomanPSMT"/>
          <w:sz w:val="20"/>
          <w:szCs w:val="20"/>
        </w:rPr>
        <w:t xml:space="preserve">It is the responsibility of the teacher and the student to determine that all rules and requirements are met, and by signature, to certify this fact.  The undersigned verify that the information contained on this application is complete and accurate: </w:t>
      </w:r>
    </w:p>
    <w:p w14:paraId="18A74AAF" w14:textId="77777777" w:rsidR="00AE0011" w:rsidRPr="00217FA9"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p>
    <w:p w14:paraId="64E8C874" w14:textId="77777777" w:rsidR="00AE0011" w:rsidRPr="00217FA9"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r w:rsidRPr="00217FA9">
        <w:rPr>
          <w:rFonts w:ascii="TimesNewRomanPSMT" w:hAnsi="TimesNewRomanPSMT"/>
          <w:sz w:val="20"/>
          <w:szCs w:val="20"/>
        </w:rPr>
        <w:t xml:space="preserve">Student:  _______________________________Date:  _____________________________________ </w:t>
      </w:r>
    </w:p>
    <w:p w14:paraId="515F02C6" w14:textId="77777777" w:rsidR="00AE0011" w:rsidRPr="00217FA9"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p>
    <w:p w14:paraId="44FA50B4" w14:textId="77777777" w:rsidR="00AE0011"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r w:rsidRPr="00217FA9">
        <w:rPr>
          <w:rFonts w:ascii="TimesNewRomanPSMT" w:hAnsi="TimesNewRomanPSMT"/>
          <w:sz w:val="20"/>
          <w:szCs w:val="20"/>
        </w:rPr>
        <w:t xml:space="preserve">As the teacher, I hereby acknowledge that I have read and understand the rules governing WVMTA events and agree to abide by them.  My students and/or parents have also been apprised of the rules.  I understand that I must be a member in good standing and be available to assist on the competition day with the event.  If I fail to fulfill this obligation, I understand and agree that my students may be declared ineligible to </w:t>
      </w:r>
      <w:r w:rsidRPr="00217FA9">
        <w:rPr>
          <w:rFonts w:ascii="TimesNewRomanPSMT" w:hAnsi="TimesNewRomanPSMT"/>
          <w:sz w:val="20"/>
          <w:szCs w:val="20"/>
        </w:rPr>
        <w:lastRenderedPageBreak/>
        <w:t xml:space="preserve">participate in this event. </w:t>
      </w:r>
    </w:p>
    <w:p w14:paraId="51F6DD03" w14:textId="77777777" w:rsidR="00AE0011" w:rsidRPr="00217FA9"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p>
    <w:p w14:paraId="06898AD8" w14:textId="77777777" w:rsidR="00AE0011" w:rsidRPr="00217FA9" w:rsidRDefault="00AE0011" w:rsidP="00AE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0"/>
          <w:szCs w:val="20"/>
        </w:rPr>
      </w:pPr>
      <w:r w:rsidRPr="00217FA9">
        <w:rPr>
          <w:rFonts w:ascii="TimesNewRomanPSMT" w:hAnsi="TimesNewRomanPSMT"/>
          <w:sz w:val="20"/>
          <w:szCs w:val="20"/>
        </w:rPr>
        <w:t>Teacher’s signature _____________________________________</w:t>
      </w:r>
      <w:proofErr w:type="gramStart"/>
      <w:r w:rsidRPr="00217FA9">
        <w:rPr>
          <w:rFonts w:ascii="TimesNewRomanPSMT" w:hAnsi="TimesNewRomanPSMT"/>
          <w:sz w:val="20"/>
          <w:szCs w:val="20"/>
        </w:rPr>
        <w:t>_  Co</w:t>
      </w:r>
      <w:proofErr w:type="gramEnd"/>
      <w:r w:rsidRPr="00217FA9">
        <w:rPr>
          <w:rFonts w:ascii="TimesNewRomanPSMT" w:hAnsi="TimesNewRomanPSMT"/>
          <w:sz w:val="20"/>
          <w:szCs w:val="20"/>
        </w:rPr>
        <w:t xml:space="preserve">-teacher _____________________ </w:t>
      </w:r>
    </w:p>
    <w:p w14:paraId="65A03045" w14:textId="77777777" w:rsidR="00AE0011" w:rsidRPr="00217FA9" w:rsidRDefault="00AE0011" w:rsidP="00AE0011">
      <w:pPr>
        <w:widowControl w:val="0"/>
        <w:autoSpaceDE w:val="0"/>
        <w:autoSpaceDN w:val="0"/>
        <w:adjustRightInd w:val="0"/>
        <w:rPr>
          <w:rFonts w:ascii="Times-Roman" w:hAnsi="Times-Roman"/>
        </w:rPr>
      </w:pPr>
    </w:p>
    <w:p w14:paraId="4D68C2EC" w14:textId="77777777" w:rsidR="00AE0011" w:rsidRPr="00217FA9" w:rsidRDefault="00AE0011" w:rsidP="00AE0011">
      <w:pPr>
        <w:widowControl w:val="0"/>
        <w:autoSpaceDE w:val="0"/>
        <w:autoSpaceDN w:val="0"/>
        <w:adjustRightInd w:val="0"/>
        <w:rPr>
          <w:rFonts w:ascii="Times-Roman" w:hAnsi="Times-Roman"/>
        </w:rPr>
      </w:pPr>
    </w:p>
    <w:p w14:paraId="470ABB3D" w14:textId="3AC3CF99" w:rsidR="00AE0011" w:rsidRPr="001E1C29" w:rsidRDefault="00AE0011" w:rsidP="00AE0011">
      <w:pPr>
        <w:widowControl w:val="0"/>
        <w:autoSpaceDE w:val="0"/>
        <w:autoSpaceDN w:val="0"/>
        <w:adjustRightInd w:val="0"/>
        <w:jc w:val="center"/>
        <w:rPr>
          <w:rFonts w:ascii="Times-Bold" w:hAnsi="Times-Bold"/>
        </w:rPr>
      </w:pPr>
      <w:r w:rsidRPr="001E1C29">
        <w:rPr>
          <w:rFonts w:ascii="Times-Roman" w:hAnsi="Times-Roman"/>
        </w:rPr>
        <w:t>Send this form to:</w:t>
      </w:r>
      <w:r w:rsidRPr="001E1C29">
        <w:rPr>
          <w:rFonts w:ascii="Times-Bold" w:hAnsi="Times-Bold"/>
        </w:rPr>
        <w:t xml:space="preserve"> </w:t>
      </w:r>
      <w:r w:rsidR="002E1828">
        <w:rPr>
          <w:rFonts w:ascii="Times-Bold" w:hAnsi="Times-Bold"/>
        </w:rPr>
        <w:t>Gary Mullenax</w:t>
      </w:r>
      <w:r w:rsidRPr="001E1C29">
        <w:rPr>
          <w:rFonts w:ascii="Times-Bold" w:hAnsi="Times-Bold"/>
        </w:rPr>
        <w:t>, Concerto Competition Chair</w:t>
      </w:r>
    </w:p>
    <w:p w14:paraId="01BDF565" w14:textId="1A013807" w:rsidR="00AE0011" w:rsidRPr="001E1C29" w:rsidRDefault="002E1828" w:rsidP="00AE0011">
      <w:pPr>
        <w:widowControl w:val="0"/>
        <w:autoSpaceDE w:val="0"/>
        <w:autoSpaceDN w:val="0"/>
        <w:adjustRightInd w:val="0"/>
        <w:jc w:val="center"/>
        <w:rPr>
          <w:rFonts w:ascii="Times-Bold" w:hAnsi="Times-Bold"/>
        </w:rPr>
      </w:pPr>
      <w:r>
        <w:rPr>
          <w:rFonts w:ascii="Times-Bold" w:hAnsi="Times-Bold"/>
        </w:rPr>
        <w:t>18 Shady Lane</w:t>
      </w:r>
    </w:p>
    <w:p w14:paraId="6F7BDC2F" w14:textId="35A70C9A" w:rsidR="00AE0011" w:rsidRPr="001E1C29" w:rsidRDefault="002E1828" w:rsidP="00AE0011">
      <w:pPr>
        <w:widowControl w:val="0"/>
        <w:autoSpaceDE w:val="0"/>
        <w:autoSpaceDN w:val="0"/>
        <w:adjustRightInd w:val="0"/>
        <w:jc w:val="center"/>
        <w:rPr>
          <w:rFonts w:ascii="Times-Bold" w:hAnsi="Times-Bold"/>
        </w:rPr>
      </w:pPr>
      <w:r>
        <w:rPr>
          <w:rFonts w:ascii="Times-Bold" w:hAnsi="Times-Bold"/>
        </w:rPr>
        <w:t>Martinsburg</w:t>
      </w:r>
      <w:r w:rsidR="00AE0011" w:rsidRPr="001E1C29">
        <w:rPr>
          <w:rFonts w:ascii="Times-Bold" w:hAnsi="Times-Bold"/>
        </w:rPr>
        <w:t>, WV  254</w:t>
      </w:r>
      <w:r>
        <w:rPr>
          <w:rFonts w:ascii="Times-Bold" w:hAnsi="Times-Bold"/>
        </w:rPr>
        <w:t>0</w:t>
      </w:r>
      <w:r w:rsidR="00AE0011" w:rsidRPr="001E1C29">
        <w:rPr>
          <w:rFonts w:ascii="Times-Bold" w:hAnsi="Times-Bold"/>
        </w:rPr>
        <w:t>5</w:t>
      </w:r>
    </w:p>
    <w:p w14:paraId="7DBAF5A1" w14:textId="77777777" w:rsidR="00AE0011" w:rsidRPr="001E1C29" w:rsidRDefault="00AE0011" w:rsidP="00AE0011">
      <w:pPr>
        <w:widowControl w:val="0"/>
        <w:autoSpaceDE w:val="0"/>
        <w:autoSpaceDN w:val="0"/>
        <w:adjustRightInd w:val="0"/>
        <w:jc w:val="center"/>
        <w:rPr>
          <w:rFonts w:ascii="Times-Roman" w:hAnsi="Times-Roman"/>
        </w:rPr>
      </w:pPr>
    </w:p>
    <w:p w14:paraId="086E0A51" w14:textId="77777777" w:rsidR="006A2812" w:rsidRDefault="006A2812" w:rsidP="00AF5341">
      <w:pPr>
        <w:widowControl w:val="0"/>
        <w:autoSpaceDE w:val="0"/>
        <w:autoSpaceDN w:val="0"/>
        <w:adjustRightInd w:val="0"/>
        <w:spacing w:after="120"/>
        <w:rPr>
          <w:rFonts w:ascii="Times-BoldItalic" w:hAnsi="Times-BoldItalic"/>
          <w:b/>
          <w:i/>
          <w:szCs w:val="32"/>
        </w:rPr>
      </w:pPr>
    </w:p>
    <w:p w14:paraId="008E7D67" w14:textId="77777777" w:rsidR="00AE0011" w:rsidRPr="00795D8F" w:rsidRDefault="00AE0011" w:rsidP="00AE0011">
      <w:pPr>
        <w:widowControl w:val="0"/>
        <w:autoSpaceDE w:val="0"/>
        <w:autoSpaceDN w:val="0"/>
        <w:adjustRightInd w:val="0"/>
        <w:spacing w:after="120"/>
        <w:jc w:val="center"/>
        <w:rPr>
          <w:rFonts w:ascii="Times-Roman" w:hAnsi="Times-Roman"/>
        </w:rPr>
      </w:pPr>
      <w:r w:rsidRPr="00795D8F">
        <w:rPr>
          <w:rFonts w:ascii="Times-BoldItalic" w:hAnsi="Times-BoldItalic"/>
          <w:b/>
          <w:i/>
          <w:szCs w:val="32"/>
        </w:rPr>
        <w:t>WVMTA • Siegel-Hoffmann Piano Concerto</w:t>
      </w:r>
      <w:r w:rsidR="00D26209">
        <w:rPr>
          <w:rFonts w:ascii="Times-BoldItalic" w:hAnsi="Times-BoldItalic"/>
          <w:b/>
          <w:i/>
          <w:szCs w:val="32"/>
        </w:rPr>
        <w:t xml:space="preserve"> Festival &amp;</w:t>
      </w:r>
      <w:r w:rsidRPr="00795D8F">
        <w:rPr>
          <w:rFonts w:ascii="Times-BoldItalic" w:hAnsi="Times-BoldItalic"/>
          <w:b/>
          <w:i/>
          <w:szCs w:val="32"/>
        </w:rPr>
        <w:t xml:space="preserve"> Competition</w:t>
      </w:r>
    </w:p>
    <w:p w14:paraId="756D7FD4" w14:textId="77777777" w:rsidR="00AE0011" w:rsidRPr="00795D8F" w:rsidRDefault="00AE0011" w:rsidP="00AE0011">
      <w:pPr>
        <w:widowControl w:val="0"/>
        <w:autoSpaceDE w:val="0"/>
        <w:autoSpaceDN w:val="0"/>
        <w:adjustRightInd w:val="0"/>
        <w:rPr>
          <w:rFonts w:ascii="Times-Roman" w:hAnsi="Times-Roman"/>
        </w:rPr>
      </w:pPr>
    </w:p>
    <w:p w14:paraId="67B1E7E4" w14:textId="78361751" w:rsidR="00AE0011" w:rsidRPr="00795D8F" w:rsidRDefault="00AE0011" w:rsidP="005D5A8D">
      <w:pPr>
        <w:widowControl w:val="0"/>
        <w:autoSpaceDE w:val="0"/>
        <w:autoSpaceDN w:val="0"/>
        <w:adjustRightInd w:val="0"/>
        <w:rPr>
          <w:rFonts w:ascii="Times-Roman" w:hAnsi="Times-Roman"/>
        </w:rPr>
      </w:pPr>
      <w:r w:rsidRPr="00795D8F">
        <w:rPr>
          <w:rFonts w:ascii="Times-Roman" w:hAnsi="Times-Roman"/>
        </w:rPr>
        <w:t>Dat</w:t>
      </w:r>
      <w:r w:rsidR="005D5A8D">
        <w:rPr>
          <w:rFonts w:ascii="Times-Roman" w:hAnsi="Times-Roman"/>
        </w:rPr>
        <w:t>e:</w:t>
      </w:r>
      <w:r w:rsidR="005D5A8D">
        <w:rPr>
          <w:rFonts w:ascii="Times-Roman" w:hAnsi="Times-Roman"/>
        </w:rPr>
        <w:tab/>
      </w:r>
      <w:r w:rsidR="005D5A8D">
        <w:rPr>
          <w:rFonts w:ascii="Times-Roman" w:hAnsi="Times-Roman"/>
        </w:rPr>
        <w:tab/>
      </w:r>
      <w:r w:rsidR="00246AA0">
        <w:rPr>
          <w:rFonts w:ascii="Times-Roman" w:hAnsi="Times-Roman"/>
        </w:rPr>
        <w:t>February</w:t>
      </w:r>
      <w:r w:rsidR="002E1828">
        <w:rPr>
          <w:rFonts w:ascii="Times-Roman" w:hAnsi="Times-Roman"/>
        </w:rPr>
        <w:t xml:space="preserve"> </w:t>
      </w:r>
      <w:r w:rsidR="00F23A3E">
        <w:rPr>
          <w:rFonts w:ascii="Times-Roman" w:hAnsi="Times-Roman"/>
        </w:rPr>
        <w:t xml:space="preserve">11, </w:t>
      </w:r>
      <w:proofErr w:type="gramStart"/>
      <w:r w:rsidR="00F23A3E">
        <w:rPr>
          <w:rFonts w:ascii="Times-Roman" w:hAnsi="Times-Roman"/>
        </w:rPr>
        <w:t>2</w:t>
      </w:r>
      <w:r w:rsidR="002E1828">
        <w:rPr>
          <w:rFonts w:ascii="Times-Roman" w:hAnsi="Times-Roman"/>
        </w:rPr>
        <w:t>022</w:t>
      </w:r>
      <w:r w:rsidR="00F23A3E">
        <w:rPr>
          <w:rFonts w:ascii="Times-Roman" w:hAnsi="Times-Roman"/>
        </w:rPr>
        <w:t xml:space="preserve">; </w:t>
      </w:r>
      <w:r w:rsidR="002E1828">
        <w:rPr>
          <w:rFonts w:ascii="Times-Roman" w:hAnsi="Times-Roman"/>
        </w:rPr>
        <w:t xml:space="preserve"> </w:t>
      </w:r>
      <w:r w:rsidR="00F23A3E">
        <w:rPr>
          <w:rFonts w:ascii="Times-Roman" w:hAnsi="Times-Roman"/>
        </w:rPr>
        <w:t>Deadline</w:t>
      </w:r>
      <w:proofErr w:type="gramEnd"/>
      <w:r w:rsidR="002E1828">
        <w:rPr>
          <w:rFonts w:ascii="Times-Roman" w:hAnsi="Times-Roman"/>
        </w:rPr>
        <w:t xml:space="preserve"> for entries:  January 28, 2022</w:t>
      </w:r>
    </w:p>
    <w:p w14:paraId="2F19FA62" w14:textId="152688A6" w:rsidR="00AE0011" w:rsidRPr="00795D8F" w:rsidRDefault="00AE0011" w:rsidP="00AE0011">
      <w:pPr>
        <w:widowControl w:val="0"/>
        <w:autoSpaceDE w:val="0"/>
        <w:autoSpaceDN w:val="0"/>
        <w:adjustRightInd w:val="0"/>
        <w:rPr>
          <w:rFonts w:ascii="Times-Roman" w:hAnsi="Times-Roman"/>
        </w:rPr>
      </w:pPr>
      <w:r w:rsidRPr="00795D8F">
        <w:rPr>
          <w:rFonts w:ascii="Times-Roman" w:hAnsi="Times-Roman"/>
        </w:rPr>
        <w:t>Location:</w:t>
      </w:r>
      <w:r w:rsidRPr="00795D8F">
        <w:rPr>
          <w:rFonts w:ascii="Times-Roman" w:hAnsi="Times-Roman"/>
        </w:rPr>
        <w:tab/>
      </w:r>
      <w:r w:rsidR="002E1828">
        <w:rPr>
          <w:rFonts w:ascii="Times-Roman" w:hAnsi="Times-Roman"/>
        </w:rPr>
        <w:t>Falling Waters Presbyterian Church, Hedgesville, West Virginia</w:t>
      </w:r>
    </w:p>
    <w:p w14:paraId="380D1F80" w14:textId="690F0127" w:rsidR="00AE0011" w:rsidRDefault="005D5A8D" w:rsidP="00AE0011">
      <w:pPr>
        <w:widowControl w:val="0"/>
        <w:autoSpaceDE w:val="0"/>
        <w:autoSpaceDN w:val="0"/>
        <w:adjustRightInd w:val="0"/>
        <w:rPr>
          <w:rFonts w:ascii="Times-Roman" w:hAnsi="Times-Roman"/>
        </w:rPr>
      </w:pPr>
      <w:r>
        <w:rPr>
          <w:rFonts w:ascii="Times-Roman" w:hAnsi="Times-Roman"/>
        </w:rPr>
        <w:tab/>
      </w:r>
    </w:p>
    <w:p w14:paraId="44902602" w14:textId="77777777" w:rsidR="005D5A8D" w:rsidRPr="00795D8F" w:rsidRDefault="005D5A8D" w:rsidP="00AE0011">
      <w:pPr>
        <w:widowControl w:val="0"/>
        <w:autoSpaceDE w:val="0"/>
        <w:autoSpaceDN w:val="0"/>
        <w:adjustRightInd w:val="0"/>
        <w:rPr>
          <w:rFonts w:ascii="Times-Roman" w:hAnsi="Times-Roman"/>
        </w:rPr>
      </w:pPr>
    </w:p>
    <w:p w14:paraId="6A7E4EEF" w14:textId="77777777" w:rsidR="00AE0011" w:rsidRPr="00795D8F" w:rsidRDefault="00AE0011" w:rsidP="00AE0011">
      <w:pPr>
        <w:widowControl w:val="0"/>
        <w:autoSpaceDE w:val="0"/>
        <w:autoSpaceDN w:val="0"/>
        <w:adjustRightInd w:val="0"/>
        <w:rPr>
          <w:rFonts w:ascii="Times-Roman" w:hAnsi="Times-Roman"/>
        </w:rPr>
      </w:pPr>
      <w:r w:rsidRPr="00795D8F">
        <w:rPr>
          <w:rFonts w:ascii="Times-Roman" w:hAnsi="Times-Roman"/>
        </w:rPr>
        <w:t>Entry Fee:</w:t>
      </w:r>
      <w:r w:rsidRPr="00795D8F">
        <w:rPr>
          <w:rFonts w:ascii="Times-Roman" w:hAnsi="Times-Roman"/>
        </w:rPr>
        <w:tab/>
        <w:t>$</w:t>
      </w:r>
      <w:r w:rsidR="00D26209">
        <w:rPr>
          <w:rFonts w:ascii="Times-Roman" w:hAnsi="Times-Roman"/>
        </w:rPr>
        <w:t>20 competitive category; $15 non-competitive category</w:t>
      </w:r>
    </w:p>
    <w:p w14:paraId="0AA71413" w14:textId="77777777" w:rsidR="00AE0011" w:rsidRPr="00795D8F" w:rsidRDefault="00AE0011" w:rsidP="00AE0011">
      <w:pPr>
        <w:widowControl w:val="0"/>
        <w:autoSpaceDE w:val="0"/>
        <w:autoSpaceDN w:val="0"/>
        <w:adjustRightInd w:val="0"/>
        <w:rPr>
          <w:rFonts w:ascii="Times-Roman" w:hAnsi="Times-Roman"/>
        </w:rPr>
      </w:pPr>
    </w:p>
    <w:p w14:paraId="46B9C9EF" w14:textId="5405F71A" w:rsidR="00AE0011" w:rsidRPr="00795D8F" w:rsidRDefault="00AE0011" w:rsidP="00AE0011">
      <w:pPr>
        <w:widowControl w:val="0"/>
        <w:autoSpaceDE w:val="0"/>
        <w:autoSpaceDN w:val="0"/>
        <w:adjustRightInd w:val="0"/>
        <w:rPr>
          <w:rFonts w:ascii="Times-Roman" w:hAnsi="Times-Roman"/>
        </w:rPr>
      </w:pPr>
      <w:r w:rsidRPr="00795D8F">
        <w:rPr>
          <w:rFonts w:ascii="Times-Roman" w:hAnsi="Times-Roman"/>
        </w:rPr>
        <w:t>Chair:</w:t>
      </w:r>
      <w:r w:rsidRPr="00795D8F">
        <w:rPr>
          <w:rFonts w:ascii="Times-Roman" w:hAnsi="Times-Roman"/>
        </w:rPr>
        <w:tab/>
      </w:r>
      <w:r w:rsidRPr="00795D8F">
        <w:rPr>
          <w:rFonts w:ascii="Times-Roman" w:hAnsi="Times-Roman"/>
        </w:rPr>
        <w:tab/>
      </w:r>
      <w:r w:rsidR="002E1828">
        <w:rPr>
          <w:rFonts w:ascii="Times-Roman" w:hAnsi="Times-Roman"/>
        </w:rPr>
        <w:t>Gary Mullenax</w:t>
      </w:r>
    </w:p>
    <w:p w14:paraId="6084B608" w14:textId="313E766B" w:rsidR="00AE0011" w:rsidRPr="00795D8F" w:rsidRDefault="002E1828" w:rsidP="00AE0011">
      <w:pPr>
        <w:widowControl w:val="0"/>
        <w:autoSpaceDE w:val="0"/>
        <w:autoSpaceDN w:val="0"/>
        <w:adjustRightInd w:val="0"/>
        <w:ind w:left="720" w:firstLine="720"/>
        <w:rPr>
          <w:rFonts w:ascii="Times-Bold" w:hAnsi="Times-Bold"/>
        </w:rPr>
      </w:pPr>
      <w:r>
        <w:rPr>
          <w:rFonts w:ascii="Times-Bold" w:hAnsi="Times-Bold"/>
        </w:rPr>
        <w:t>18 Shady Lane</w:t>
      </w:r>
      <w:r w:rsidR="00AE0011" w:rsidRPr="00795D8F">
        <w:rPr>
          <w:rFonts w:ascii="Times-Bold" w:hAnsi="Times-Bold"/>
        </w:rPr>
        <w:t xml:space="preserve"> • </w:t>
      </w:r>
      <w:r>
        <w:rPr>
          <w:rFonts w:ascii="Times-Bold" w:hAnsi="Times-Bold"/>
        </w:rPr>
        <w:t>Martinsburg</w:t>
      </w:r>
      <w:r w:rsidR="00AE0011" w:rsidRPr="00795D8F">
        <w:rPr>
          <w:rFonts w:ascii="Times-Bold" w:hAnsi="Times-Bold"/>
        </w:rPr>
        <w:t>, WV  254</w:t>
      </w:r>
      <w:r>
        <w:rPr>
          <w:rFonts w:ascii="Times-Bold" w:hAnsi="Times-Bold"/>
        </w:rPr>
        <w:t>0</w:t>
      </w:r>
      <w:r w:rsidR="00AE0011" w:rsidRPr="00795D8F">
        <w:rPr>
          <w:rFonts w:ascii="Times-Bold" w:hAnsi="Times-Bold"/>
        </w:rPr>
        <w:t>5</w:t>
      </w:r>
    </w:p>
    <w:p w14:paraId="5E48336F" w14:textId="71C35D6A" w:rsidR="00AE0011" w:rsidRPr="00795D8F" w:rsidRDefault="00AE0011" w:rsidP="00AE0011">
      <w:pPr>
        <w:widowControl w:val="0"/>
        <w:autoSpaceDE w:val="0"/>
        <w:autoSpaceDN w:val="0"/>
        <w:adjustRightInd w:val="0"/>
        <w:ind w:left="720" w:firstLine="720"/>
        <w:rPr>
          <w:rFonts w:ascii="Times-Bold" w:hAnsi="Times-Bold"/>
        </w:rPr>
      </w:pPr>
      <w:r w:rsidRPr="00795D8F">
        <w:rPr>
          <w:rFonts w:ascii="Times-Bold" w:hAnsi="Times-Bold"/>
        </w:rPr>
        <w:t xml:space="preserve">Email:  </w:t>
      </w:r>
      <w:r w:rsidR="002E1828">
        <w:rPr>
          <w:rFonts w:ascii="Times-Bold" w:hAnsi="Times-Bold"/>
        </w:rPr>
        <w:t>garymullenax@aol.com</w:t>
      </w:r>
    </w:p>
    <w:p w14:paraId="12EA240F" w14:textId="77777777" w:rsidR="00AE0011" w:rsidRPr="00795D8F" w:rsidRDefault="00AE0011" w:rsidP="00AE0011">
      <w:pPr>
        <w:widowControl w:val="0"/>
        <w:autoSpaceDE w:val="0"/>
        <w:autoSpaceDN w:val="0"/>
        <w:adjustRightInd w:val="0"/>
        <w:rPr>
          <w:rFonts w:ascii="Times-Bold" w:hAnsi="Times-Bold"/>
        </w:rPr>
      </w:pPr>
    </w:p>
    <w:p w14:paraId="3B761B28" w14:textId="0BF895A7" w:rsidR="00AE0011" w:rsidRPr="00795D8F" w:rsidRDefault="00AE0011" w:rsidP="00AE0011">
      <w:pPr>
        <w:widowControl w:val="0"/>
        <w:autoSpaceDE w:val="0"/>
        <w:autoSpaceDN w:val="0"/>
        <w:adjustRightInd w:val="0"/>
        <w:rPr>
          <w:rFonts w:ascii="Times-Bold" w:hAnsi="Times-Bold"/>
        </w:rPr>
      </w:pPr>
      <w:r w:rsidRPr="00795D8F">
        <w:rPr>
          <w:rFonts w:ascii="Times-Bold" w:hAnsi="Times-Bold"/>
        </w:rPr>
        <w:t>The West Virg</w:t>
      </w:r>
      <w:r w:rsidR="006A2812">
        <w:rPr>
          <w:rFonts w:ascii="Times-Bold" w:hAnsi="Times-Bold"/>
        </w:rPr>
        <w:t>inia Music Teachers Association</w:t>
      </w:r>
      <w:r w:rsidRPr="00795D8F">
        <w:rPr>
          <w:rFonts w:ascii="Times-Bold" w:hAnsi="Times-Bold"/>
        </w:rPr>
        <w:t xml:space="preserve"> sanctioned a concerto competition</w:t>
      </w:r>
      <w:r w:rsidR="005D5A8D">
        <w:rPr>
          <w:rFonts w:ascii="Times-Bold" w:hAnsi="Times-Bold"/>
        </w:rPr>
        <w:t xml:space="preserve"> and festival</w:t>
      </w:r>
      <w:r w:rsidRPr="00795D8F">
        <w:rPr>
          <w:rFonts w:ascii="Times-Bold" w:hAnsi="Times-Bold"/>
        </w:rPr>
        <w:t xml:space="preserve"> to provide needed performance and ensemble opportunities for piano students in the Eastern Panhandle</w:t>
      </w:r>
      <w:r w:rsidR="005D5A8D">
        <w:rPr>
          <w:rFonts w:ascii="Times-Bold" w:hAnsi="Times-Bold"/>
        </w:rPr>
        <w:t xml:space="preserve"> and across the state</w:t>
      </w:r>
      <w:r w:rsidRPr="00795D8F">
        <w:rPr>
          <w:rFonts w:ascii="Times-Bold" w:hAnsi="Times-Bold"/>
        </w:rPr>
        <w:t>.  Founded by Dr. Scott Beard, (NCTM), the competition is named for Judith Siegel and Helen Hoffmann, two of his former teachers who stressed the importance of ensemble music, especially concerti.</w:t>
      </w:r>
    </w:p>
    <w:p w14:paraId="3CFCA0DA" w14:textId="77777777" w:rsidR="00AE0011" w:rsidRPr="00795D8F" w:rsidRDefault="00AE0011" w:rsidP="00AE0011">
      <w:pPr>
        <w:widowControl w:val="0"/>
        <w:autoSpaceDE w:val="0"/>
        <w:autoSpaceDN w:val="0"/>
        <w:adjustRightInd w:val="0"/>
        <w:rPr>
          <w:rFonts w:ascii="Times-Bold" w:hAnsi="Times-Bold"/>
        </w:rPr>
      </w:pPr>
    </w:p>
    <w:p w14:paraId="42B3A46F" w14:textId="7BA7EFC4" w:rsidR="00AE0011" w:rsidRPr="00795D8F" w:rsidRDefault="006D4995">
      <w:r>
        <w:t>*Pr</w:t>
      </w:r>
      <w:r w:rsidR="00982E5C">
        <w:t>izes:</w:t>
      </w:r>
      <w:r w:rsidR="002E1828">
        <w:t xml:space="preserve">    TBD</w:t>
      </w:r>
    </w:p>
    <w:p w14:paraId="00B81CFB" w14:textId="77777777" w:rsidR="00AE0011" w:rsidRPr="00795D8F" w:rsidRDefault="00AE0011" w:rsidP="00AE0011">
      <w:r w:rsidRPr="00795D8F">
        <w:t>*Depending on funds, additional prizes or performance opportunities may be available.</w:t>
      </w:r>
    </w:p>
    <w:p w14:paraId="323C76D1" w14:textId="77777777" w:rsidR="00AE0011" w:rsidRPr="00795D8F" w:rsidRDefault="00AE0011" w:rsidP="00AE0011">
      <w:pPr>
        <w:rPr>
          <w:rFonts w:ascii="Times-Bold" w:hAnsi="Times-Bold"/>
        </w:rPr>
      </w:pPr>
    </w:p>
    <w:p w14:paraId="54A6FB27" w14:textId="77777777" w:rsidR="00AE0011" w:rsidRPr="00795D8F" w:rsidRDefault="00AE0011" w:rsidP="00AE0011">
      <w:pPr>
        <w:widowControl w:val="0"/>
        <w:autoSpaceDE w:val="0"/>
        <w:autoSpaceDN w:val="0"/>
        <w:adjustRightInd w:val="0"/>
        <w:rPr>
          <w:rFonts w:ascii="Times-Bold" w:hAnsi="Times-Bold"/>
          <w:b/>
          <w:i/>
        </w:rPr>
      </w:pPr>
      <w:r w:rsidRPr="00795D8F">
        <w:rPr>
          <w:rFonts w:ascii="Times-Bold" w:hAnsi="Times-Bold"/>
          <w:b/>
          <w:i/>
        </w:rPr>
        <w:t>Eligibility:</w:t>
      </w:r>
    </w:p>
    <w:p w14:paraId="24FDFA99" w14:textId="74A62CB5" w:rsidR="00AE0011" w:rsidRPr="00795D8F" w:rsidRDefault="00AE0011" w:rsidP="00AE0011">
      <w:pPr>
        <w:widowControl w:val="0"/>
        <w:autoSpaceDE w:val="0"/>
        <w:autoSpaceDN w:val="0"/>
        <w:adjustRightInd w:val="0"/>
        <w:rPr>
          <w:rFonts w:ascii="Times-Bold" w:hAnsi="Times-Bold"/>
        </w:rPr>
      </w:pPr>
      <w:r w:rsidRPr="00795D8F">
        <w:rPr>
          <w:rFonts w:ascii="Times-Bold" w:hAnsi="Times-Bold"/>
        </w:rPr>
        <w:t xml:space="preserve">All students who study with a member of WVMTA are eligible to enter.  </w:t>
      </w:r>
    </w:p>
    <w:p w14:paraId="3E837F46" w14:textId="77777777" w:rsidR="00AE0011" w:rsidRPr="00795D8F" w:rsidRDefault="00AE0011" w:rsidP="00AE0011">
      <w:pPr>
        <w:widowControl w:val="0"/>
        <w:autoSpaceDE w:val="0"/>
        <w:autoSpaceDN w:val="0"/>
        <w:adjustRightInd w:val="0"/>
        <w:rPr>
          <w:rFonts w:ascii="Times-Roman" w:hAnsi="Times-Roman"/>
        </w:rPr>
      </w:pPr>
    </w:p>
    <w:p w14:paraId="55B6630A" w14:textId="77777777" w:rsidR="00AE0011" w:rsidRPr="00795D8F" w:rsidRDefault="00AE0011" w:rsidP="00AE0011">
      <w:pPr>
        <w:widowControl w:val="0"/>
        <w:autoSpaceDE w:val="0"/>
        <w:autoSpaceDN w:val="0"/>
        <w:adjustRightInd w:val="0"/>
        <w:rPr>
          <w:b/>
          <w:i/>
          <w:color w:val="000000"/>
          <w:szCs w:val="32"/>
        </w:rPr>
      </w:pPr>
      <w:r w:rsidRPr="00795D8F">
        <w:rPr>
          <w:b/>
          <w:i/>
          <w:color w:val="000000"/>
          <w:szCs w:val="32"/>
        </w:rPr>
        <w:t>Audition Procedure:</w:t>
      </w:r>
    </w:p>
    <w:p w14:paraId="510262D4" w14:textId="77777777" w:rsidR="00D26209" w:rsidRDefault="00982E5C" w:rsidP="00AE0011">
      <w:pPr>
        <w:widowControl w:val="0"/>
        <w:autoSpaceDE w:val="0"/>
        <w:autoSpaceDN w:val="0"/>
        <w:adjustRightInd w:val="0"/>
        <w:rPr>
          <w:color w:val="000000"/>
          <w:szCs w:val="32"/>
        </w:rPr>
      </w:pPr>
      <w:r>
        <w:rPr>
          <w:color w:val="000000"/>
          <w:szCs w:val="32"/>
        </w:rPr>
        <w:t>For the competitive category, all selections must be memorized</w:t>
      </w:r>
      <w:r w:rsidR="00AE0011" w:rsidRPr="00795D8F">
        <w:rPr>
          <w:color w:val="000000"/>
          <w:szCs w:val="32"/>
        </w:rPr>
        <w:t>. One original copy of the music is sufficient. Music from internet sites (where noted in competition repertoire) is acceptable.  Measures must be numbered at the beginning of each system.  Evaluation areas: Interpretation and overall artistic ef</w:t>
      </w:r>
      <w:r>
        <w:rPr>
          <w:color w:val="000000"/>
          <w:szCs w:val="32"/>
        </w:rPr>
        <w:t>fect. A winner in each category</w:t>
      </w:r>
      <w:r w:rsidR="00AE0011" w:rsidRPr="00795D8F">
        <w:rPr>
          <w:color w:val="000000"/>
          <w:szCs w:val="32"/>
        </w:rPr>
        <w:t xml:space="preserve"> will be selected solely on the basis of the audition performance. The decision of the judges is final.  Students must secure their own accompanist for the competition</w:t>
      </w:r>
      <w:r>
        <w:rPr>
          <w:color w:val="000000"/>
          <w:szCs w:val="32"/>
        </w:rPr>
        <w:t>.</w:t>
      </w:r>
    </w:p>
    <w:p w14:paraId="639643F1" w14:textId="77777777" w:rsidR="00982E5C" w:rsidRDefault="00982E5C" w:rsidP="00AE0011">
      <w:pPr>
        <w:widowControl w:val="0"/>
        <w:autoSpaceDE w:val="0"/>
        <w:autoSpaceDN w:val="0"/>
        <w:adjustRightInd w:val="0"/>
        <w:rPr>
          <w:rFonts w:ascii="Times-Roman" w:hAnsi="Times-Roman"/>
        </w:rPr>
      </w:pPr>
    </w:p>
    <w:p w14:paraId="16B96818" w14:textId="77777777" w:rsidR="00D26209" w:rsidRDefault="00D26209" w:rsidP="00AE0011">
      <w:pPr>
        <w:widowControl w:val="0"/>
        <w:autoSpaceDE w:val="0"/>
        <w:autoSpaceDN w:val="0"/>
        <w:adjustRightInd w:val="0"/>
        <w:rPr>
          <w:b/>
          <w:i/>
          <w:color w:val="000000"/>
          <w:szCs w:val="32"/>
        </w:rPr>
      </w:pPr>
      <w:r>
        <w:rPr>
          <w:b/>
          <w:i/>
          <w:color w:val="000000"/>
          <w:szCs w:val="32"/>
        </w:rPr>
        <w:t>Non-competitive category:</w:t>
      </w:r>
    </w:p>
    <w:p w14:paraId="61DB17A4" w14:textId="02194DC0" w:rsidR="00982E5C" w:rsidRDefault="00D26209" w:rsidP="00982E5C">
      <w:pPr>
        <w:widowControl w:val="0"/>
        <w:autoSpaceDE w:val="0"/>
        <w:autoSpaceDN w:val="0"/>
        <w:adjustRightInd w:val="0"/>
        <w:rPr>
          <w:b/>
          <w:i/>
          <w:color w:val="000000"/>
          <w:szCs w:val="32"/>
        </w:rPr>
      </w:pPr>
      <w:r>
        <w:rPr>
          <w:color w:val="000000"/>
          <w:szCs w:val="32"/>
        </w:rPr>
        <w:t xml:space="preserve">Students may play a </w:t>
      </w:r>
      <w:r w:rsidR="00182883">
        <w:rPr>
          <w:color w:val="000000"/>
          <w:szCs w:val="32"/>
        </w:rPr>
        <w:t xml:space="preserve">any concerto movement or movements.  </w:t>
      </w:r>
      <w:r>
        <w:rPr>
          <w:color w:val="000000"/>
          <w:szCs w:val="32"/>
        </w:rPr>
        <w:t xml:space="preserve">Students will receive comments from the judges and an overall rating.  Students will receive performance </w:t>
      </w:r>
      <w:r>
        <w:rPr>
          <w:color w:val="000000"/>
          <w:szCs w:val="32"/>
        </w:rPr>
        <w:lastRenderedPageBreak/>
        <w:t>points for this event.</w:t>
      </w:r>
      <w:r w:rsidR="00982E5C">
        <w:rPr>
          <w:color w:val="000000"/>
          <w:szCs w:val="32"/>
        </w:rPr>
        <w:t xml:space="preserve"> </w:t>
      </w:r>
      <w:r w:rsidR="00982E5C" w:rsidRPr="00982E5C">
        <w:rPr>
          <w:b/>
          <w:i/>
          <w:color w:val="000000"/>
          <w:szCs w:val="32"/>
        </w:rPr>
        <w:t>Please n</w:t>
      </w:r>
      <w:r w:rsidR="00982E5C">
        <w:rPr>
          <w:b/>
          <w:i/>
          <w:color w:val="000000"/>
          <w:szCs w:val="32"/>
        </w:rPr>
        <w:t xml:space="preserve">ote that there is </w:t>
      </w:r>
      <w:r w:rsidR="00982E5C" w:rsidRPr="00982E5C">
        <w:rPr>
          <w:b/>
          <w:i/>
          <w:color w:val="000000"/>
          <w:szCs w:val="32"/>
        </w:rPr>
        <w:t>an additional entry fee for each movement performed.</w:t>
      </w:r>
    </w:p>
    <w:p w14:paraId="023BBFDD" w14:textId="538C96FD" w:rsidR="00AE0011" w:rsidRDefault="00AE0011" w:rsidP="00AE0011">
      <w:pPr>
        <w:widowControl w:val="0"/>
        <w:autoSpaceDE w:val="0"/>
        <w:autoSpaceDN w:val="0"/>
        <w:adjustRightInd w:val="0"/>
        <w:rPr>
          <w:b/>
          <w:i/>
          <w:color w:val="000000"/>
          <w:szCs w:val="32"/>
        </w:rPr>
      </w:pPr>
    </w:p>
    <w:p w14:paraId="5389384F" w14:textId="37F1647E" w:rsidR="002E1828" w:rsidRDefault="002E1828" w:rsidP="00AE0011">
      <w:pPr>
        <w:widowControl w:val="0"/>
        <w:autoSpaceDE w:val="0"/>
        <w:autoSpaceDN w:val="0"/>
        <w:adjustRightInd w:val="0"/>
        <w:rPr>
          <w:b/>
          <w:iCs/>
          <w:color w:val="000000"/>
          <w:szCs w:val="32"/>
        </w:rPr>
      </w:pPr>
      <w:r>
        <w:rPr>
          <w:b/>
          <w:iCs/>
          <w:color w:val="000000"/>
          <w:szCs w:val="32"/>
        </w:rPr>
        <w:t>Conc</w:t>
      </w:r>
      <w:r w:rsidR="00E65CBD">
        <w:rPr>
          <w:b/>
          <w:iCs/>
          <w:color w:val="000000"/>
          <w:szCs w:val="32"/>
        </w:rPr>
        <w:t xml:space="preserve">erto Competition repertoire may be selected from The Pianist’s Guide to Standard Teaching and Performance Concertos by Karen </w:t>
      </w:r>
      <w:proofErr w:type="spellStart"/>
      <w:r w:rsidR="00E65CBD">
        <w:rPr>
          <w:b/>
          <w:iCs/>
          <w:color w:val="000000"/>
          <w:szCs w:val="32"/>
        </w:rPr>
        <w:t>Beres</w:t>
      </w:r>
      <w:proofErr w:type="spellEnd"/>
      <w:r w:rsidR="00E65CBD">
        <w:rPr>
          <w:b/>
          <w:iCs/>
          <w:color w:val="000000"/>
          <w:szCs w:val="32"/>
        </w:rPr>
        <w:t xml:space="preserve"> and Christopher Hahn (published by Alfred).</w:t>
      </w:r>
    </w:p>
    <w:p w14:paraId="42A8FA8F" w14:textId="67A1100C" w:rsidR="00E65CBD" w:rsidRDefault="00E65CBD" w:rsidP="00AE0011">
      <w:pPr>
        <w:widowControl w:val="0"/>
        <w:autoSpaceDE w:val="0"/>
        <w:autoSpaceDN w:val="0"/>
        <w:adjustRightInd w:val="0"/>
        <w:rPr>
          <w:b/>
          <w:iCs/>
          <w:color w:val="000000"/>
          <w:szCs w:val="32"/>
        </w:rPr>
      </w:pPr>
    </w:p>
    <w:p w14:paraId="28F17CDE" w14:textId="6698FBD2" w:rsidR="00E65CBD" w:rsidRDefault="00E65CBD" w:rsidP="00AE0011">
      <w:pPr>
        <w:widowControl w:val="0"/>
        <w:autoSpaceDE w:val="0"/>
        <w:autoSpaceDN w:val="0"/>
        <w:adjustRightInd w:val="0"/>
        <w:rPr>
          <w:b/>
          <w:iCs/>
          <w:color w:val="000000"/>
          <w:szCs w:val="32"/>
        </w:rPr>
      </w:pPr>
      <w:r>
        <w:rPr>
          <w:b/>
          <w:iCs/>
          <w:color w:val="000000"/>
          <w:szCs w:val="32"/>
        </w:rPr>
        <w:t>Duet and duo repertoire should be original standard repertoire scored for duet or duo, not arrangements of film, popular music etc. at the Mid-Intermediate level and above.  Questions concerning repertoire should be addressed to the chair.</w:t>
      </w:r>
    </w:p>
    <w:p w14:paraId="71FCD6B2" w14:textId="0BC55C55" w:rsidR="00E65CBD" w:rsidRDefault="00E65CBD" w:rsidP="00AE0011">
      <w:pPr>
        <w:widowControl w:val="0"/>
        <w:autoSpaceDE w:val="0"/>
        <w:autoSpaceDN w:val="0"/>
        <w:adjustRightInd w:val="0"/>
        <w:rPr>
          <w:b/>
          <w:iCs/>
          <w:color w:val="000000"/>
          <w:szCs w:val="32"/>
        </w:rPr>
      </w:pPr>
    </w:p>
    <w:p w14:paraId="2D73F17C" w14:textId="77777777" w:rsidR="00E65CBD" w:rsidRPr="002E1828" w:rsidRDefault="00E65CBD" w:rsidP="00AE0011">
      <w:pPr>
        <w:widowControl w:val="0"/>
        <w:autoSpaceDE w:val="0"/>
        <w:autoSpaceDN w:val="0"/>
        <w:adjustRightInd w:val="0"/>
        <w:rPr>
          <w:b/>
          <w:iCs/>
          <w:color w:val="000000"/>
          <w:szCs w:val="32"/>
        </w:rPr>
      </w:pPr>
    </w:p>
    <w:p w14:paraId="493C42C6" w14:textId="77777777" w:rsidR="00AE0011" w:rsidRPr="00795D8F" w:rsidRDefault="00AE0011" w:rsidP="00AE0011">
      <w:pPr>
        <w:widowControl w:val="0"/>
        <w:autoSpaceDE w:val="0"/>
        <w:autoSpaceDN w:val="0"/>
        <w:adjustRightInd w:val="0"/>
        <w:rPr>
          <w:b/>
          <w:i/>
          <w:color w:val="000000"/>
          <w:szCs w:val="32"/>
        </w:rPr>
      </w:pPr>
    </w:p>
    <w:p w14:paraId="08B01456" w14:textId="77777777" w:rsidR="00F23A3E" w:rsidRDefault="00F23A3E">
      <w:pPr>
        <w:rPr>
          <w:sz w:val="20"/>
          <w:szCs w:val="20"/>
        </w:rPr>
      </w:pPr>
    </w:p>
    <w:sectPr w:rsidR="00F23A3E" w:rsidSect="00B700D3">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1B3A" w14:textId="77777777" w:rsidR="00072842" w:rsidRDefault="00072842">
      <w:r>
        <w:separator/>
      </w:r>
    </w:p>
  </w:endnote>
  <w:endnote w:type="continuationSeparator" w:id="0">
    <w:p w14:paraId="1EB4F986" w14:textId="77777777" w:rsidR="00072842" w:rsidRDefault="0007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BoldItalic">
    <w:altName w:val="Times"/>
    <w:panose1 w:val="0000080000000009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TimesNewRomanPS-BoldMT">
    <w:altName w:val="Cambri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A29E" w14:textId="77777777" w:rsidR="00072842" w:rsidRDefault="00072842">
      <w:r>
        <w:separator/>
      </w:r>
    </w:p>
  </w:footnote>
  <w:footnote w:type="continuationSeparator" w:id="0">
    <w:p w14:paraId="22537930" w14:textId="77777777" w:rsidR="00072842" w:rsidRDefault="0007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B810" w14:textId="77777777" w:rsidR="0068761A" w:rsidRDefault="0068761A" w:rsidP="00CC5640">
    <w:pPr>
      <w:pStyle w:val="Header"/>
      <w:jc w:val="center"/>
    </w:pPr>
    <w:r w:rsidRPr="00CC5640">
      <w:rPr>
        <w:noProof/>
      </w:rPr>
      <w:drawing>
        <wp:inline distT="0" distB="0" distL="0" distR="0" wp14:anchorId="6E3F0720" wp14:editId="03015662">
          <wp:extent cx="2925154" cy="50292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5154" cy="502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7DD0"/>
    <w:multiLevelType w:val="hybridMultilevel"/>
    <w:tmpl w:val="FDF4329E"/>
    <w:lvl w:ilvl="0" w:tplc="BC1C06E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4F270F"/>
    <w:multiLevelType w:val="hybridMultilevel"/>
    <w:tmpl w:val="FDF4329E"/>
    <w:lvl w:ilvl="0" w:tplc="BC1C06E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0562683">
    <w:abstractNumId w:val="0"/>
  </w:num>
  <w:num w:numId="2" w16cid:durableId="1516578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2D"/>
    <w:rsid w:val="000033F0"/>
    <w:rsid w:val="00072842"/>
    <w:rsid w:val="00182883"/>
    <w:rsid w:val="00217411"/>
    <w:rsid w:val="00246AA0"/>
    <w:rsid w:val="002E1294"/>
    <w:rsid w:val="002E1828"/>
    <w:rsid w:val="00343796"/>
    <w:rsid w:val="00413D51"/>
    <w:rsid w:val="00502FD5"/>
    <w:rsid w:val="0056122D"/>
    <w:rsid w:val="005D2263"/>
    <w:rsid w:val="005D5A8D"/>
    <w:rsid w:val="005F5445"/>
    <w:rsid w:val="00674CD7"/>
    <w:rsid w:val="00683124"/>
    <w:rsid w:val="0068761A"/>
    <w:rsid w:val="006A2812"/>
    <w:rsid w:val="006D4995"/>
    <w:rsid w:val="00745059"/>
    <w:rsid w:val="00760311"/>
    <w:rsid w:val="0079182C"/>
    <w:rsid w:val="0094769D"/>
    <w:rsid w:val="00982E5C"/>
    <w:rsid w:val="00A4101D"/>
    <w:rsid w:val="00AD018A"/>
    <w:rsid w:val="00AE0011"/>
    <w:rsid w:val="00AF5341"/>
    <w:rsid w:val="00B004AC"/>
    <w:rsid w:val="00B53C5F"/>
    <w:rsid w:val="00B700D3"/>
    <w:rsid w:val="00C532BC"/>
    <w:rsid w:val="00C635F2"/>
    <w:rsid w:val="00C866DF"/>
    <w:rsid w:val="00CC5640"/>
    <w:rsid w:val="00CE0A3B"/>
    <w:rsid w:val="00D26209"/>
    <w:rsid w:val="00DB4750"/>
    <w:rsid w:val="00E37B89"/>
    <w:rsid w:val="00E65CBD"/>
    <w:rsid w:val="00E71091"/>
    <w:rsid w:val="00ED2623"/>
    <w:rsid w:val="00EE5A02"/>
    <w:rsid w:val="00F23A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84A1DC"/>
  <w15:docId w15:val="{A02D18FE-E49B-FD46-AF3B-32BAC5E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8F6"/>
    <w:rPr>
      <w:color w:val="0000FF"/>
      <w:u w:val="single"/>
    </w:rPr>
  </w:style>
  <w:style w:type="character" w:styleId="FollowedHyperlink">
    <w:name w:val="FollowedHyperlink"/>
    <w:basedOn w:val="DefaultParagraphFont"/>
    <w:rsid w:val="00795D8F"/>
    <w:rPr>
      <w:color w:val="800080"/>
      <w:u w:val="single"/>
    </w:rPr>
  </w:style>
  <w:style w:type="paragraph" w:styleId="Header">
    <w:name w:val="header"/>
    <w:basedOn w:val="Normal"/>
    <w:link w:val="HeaderChar"/>
    <w:uiPriority w:val="99"/>
    <w:unhideWhenUsed/>
    <w:rsid w:val="00CC5640"/>
    <w:pPr>
      <w:tabs>
        <w:tab w:val="center" w:pos="4320"/>
        <w:tab w:val="right" w:pos="8640"/>
      </w:tabs>
    </w:pPr>
  </w:style>
  <w:style w:type="character" w:customStyle="1" w:styleId="HeaderChar">
    <w:name w:val="Header Char"/>
    <w:basedOn w:val="DefaultParagraphFont"/>
    <w:link w:val="Header"/>
    <w:uiPriority w:val="99"/>
    <w:rsid w:val="00CC5640"/>
    <w:rPr>
      <w:sz w:val="24"/>
      <w:szCs w:val="24"/>
    </w:rPr>
  </w:style>
  <w:style w:type="paragraph" w:styleId="Footer">
    <w:name w:val="footer"/>
    <w:basedOn w:val="Normal"/>
    <w:link w:val="FooterChar"/>
    <w:uiPriority w:val="99"/>
    <w:semiHidden/>
    <w:unhideWhenUsed/>
    <w:rsid w:val="00CC5640"/>
    <w:pPr>
      <w:tabs>
        <w:tab w:val="center" w:pos="4320"/>
        <w:tab w:val="right" w:pos="8640"/>
      </w:tabs>
    </w:pPr>
  </w:style>
  <w:style w:type="character" w:customStyle="1" w:styleId="FooterChar">
    <w:name w:val="Footer Char"/>
    <w:basedOn w:val="DefaultParagraphFont"/>
    <w:link w:val="Footer"/>
    <w:uiPriority w:val="99"/>
    <w:semiHidden/>
    <w:rsid w:val="00CC5640"/>
    <w:rPr>
      <w:sz w:val="24"/>
      <w:szCs w:val="24"/>
    </w:rPr>
  </w:style>
  <w:style w:type="paragraph" w:styleId="ListParagraph">
    <w:name w:val="List Paragraph"/>
    <w:basedOn w:val="Normal"/>
    <w:uiPriority w:val="34"/>
    <w:qFormat/>
    <w:rsid w:val="00EE5A02"/>
    <w:pPr>
      <w:ind w:left="720"/>
      <w:contextualSpacing/>
    </w:pPr>
  </w:style>
  <w:style w:type="paragraph" w:styleId="BalloonText">
    <w:name w:val="Balloon Text"/>
    <w:basedOn w:val="Normal"/>
    <w:link w:val="BalloonTextChar"/>
    <w:uiPriority w:val="99"/>
    <w:semiHidden/>
    <w:unhideWhenUsed/>
    <w:rsid w:val="00D2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2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EPMTA-WV District 6</vt:lpstr>
    </vt:vector>
  </TitlesOfParts>
  <Company>Shepherd University</Company>
  <LinksUpToDate>false</LinksUpToDate>
  <CharactersWithSpaces>4434</CharactersWithSpaces>
  <SharedDoc>false</SharedDoc>
  <HLinks>
    <vt:vector size="6" baseType="variant">
      <vt:variant>
        <vt:i4>7995515</vt:i4>
      </vt:variant>
      <vt:variant>
        <vt:i4>0</vt:i4>
      </vt:variant>
      <vt:variant>
        <vt:i4>0</vt:i4>
      </vt:variant>
      <vt:variant>
        <vt:i4>5</vt:i4>
      </vt:variant>
      <vt:variant>
        <vt:lpwstr>http://imslp.org/wiki/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EPMTA-WV District 6</dc:title>
  <dc:subject/>
  <dc:creator>Shepherd University</dc:creator>
  <cp:keywords/>
  <cp:lastModifiedBy>Gary Mullenax</cp:lastModifiedBy>
  <cp:revision>2</cp:revision>
  <cp:lastPrinted>2022-11-04T02:05:00Z</cp:lastPrinted>
  <dcterms:created xsi:type="dcterms:W3CDTF">2022-11-11T16:05:00Z</dcterms:created>
  <dcterms:modified xsi:type="dcterms:W3CDTF">2022-11-11T16:05:00Z</dcterms:modified>
</cp:coreProperties>
</file>